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19" w:rsidRPr="00717EAC" w:rsidRDefault="00B61383" w:rsidP="004C5445">
      <w:pPr>
        <w:jc w:val="center"/>
        <w:rPr>
          <w:b/>
          <w:sz w:val="28"/>
        </w:rPr>
      </w:pPr>
      <w:r w:rsidRPr="00717EAC">
        <w:rPr>
          <w:rFonts w:hint="eastAsia"/>
          <w:b/>
          <w:sz w:val="28"/>
        </w:rPr>
        <w:t>数计学院推荐免试攻读研究生学位资格认定工作细则</w:t>
      </w:r>
    </w:p>
    <w:p w:rsidR="00B61383" w:rsidRPr="004C5445" w:rsidRDefault="00B61383">
      <w:pPr>
        <w:rPr>
          <w:sz w:val="28"/>
        </w:rPr>
      </w:pPr>
    </w:p>
    <w:p w:rsidR="00B61383" w:rsidRPr="004C5445" w:rsidRDefault="00B61383" w:rsidP="004C5445">
      <w:pPr>
        <w:ind w:firstLineChars="200" w:firstLine="560"/>
        <w:rPr>
          <w:sz w:val="28"/>
        </w:rPr>
      </w:pPr>
      <w:r w:rsidRPr="004C5445">
        <w:rPr>
          <w:rFonts w:hint="eastAsia"/>
          <w:sz w:val="28"/>
        </w:rPr>
        <w:t>根据《中山大学推荐免试攻读研究生学位资格的工作实施办法》文件精神，结合我院近年来推荐免试攻读研究生学位资格工作实际情况，经学院本科教学指导委员会研究决定，我院自</w:t>
      </w:r>
      <w:r w:rsidRPr="004C5445">
        <w:rPr>
          <w:rFonts w:hint="eastAsia"/>
          <w:sz w:val="28"/>
        </w:rPr>
        <w:t>2012</w:t>
      </w:r>
      <w:r w:rsidRPr="004C5445">
        <w:rPr>
          <w:rFonts w:hint="eastAsia"/>
          <w:sz w:val="28"/>
        </w:rPr>
        <w:t>学年度</w:t>
      </w:r>
      <w:r w:rsidRPr="004C5445">
        <w:rPr>
          <w:rFonts w:hint="eastAsia"/>
          <w:sz w:val="28"/>
        </w:rPr>
        <w:t>(2010</w:t>
      </w:r>
      <w:r w:rsidRPr="004C5445">
        <w:rPr>
          <w:rFonts w:hint="eastAsia"/>
          <w:sz w:val="28"/>
        </w:rPr>
        <w:t>级本科生</w:t>
      </w:r>
      <w:r w:rsidRPr="004C5445">
        <w:rPr>
          <w:rFonts w:hint="eastAsia"/>
          <w:sz w:val="28"/>
        </w:rPr>
        <w:t>)</w:t>
      </w:r>
      <w:r w:rsidRPr="004C5445">
        <w:rPr>
          <w:rFonts w:hint="eastAsia"/>
          <w:sz w:val="28"/>
        </w:rPr>
        <w:t>开始，按照以下细则开展免试攻读研究生学位资格</w:t>
      </w:r>
      <w:r w:rsidR="00C80CAD" w:rsidRPr="004C5445">
        <w:rPr>
          <w:rFonts w:hint="eastAsia"/>
          <w:sz w:val="28"/>
        </w:rPr>
        <w:t>的推荐工作：</w:t>
      </w:r>
    </w:p>
    <w:p w:rsidR="00C80CAD" w:rsidRPr="004C5445" w:rsidRDefault="004C5445" w:rsidP="004C5445">
      <w:pPr>
        <w:ind w:firstLineChars="200" w:firstLine="560"/>
        <w:rPr>
          <w:sz w:val="28"/>
        </w:rPr>
      </w:pPr>
      <w:r>
        <w:rPr>
          <w:rFonts w:hint="eastAsia"/>
          <w:sz w:val="28"/>
        </w:rPr>
        <w:t xml:space="preserve">1. </w:t>
      </w:r>
      <w:r w:rsidR="00C80CAD" w:rsidRPr="004C5445">
        <w:rPr>
          <w:rFonts w:hint="eastAsia"/>
          <w:sz w:val="28"/>
        </w:rPr>
        <w:t>学院成立推荐免试攻读研究生学位资格的</w:t>
      </w:r>
      <w:r w:rsidR="005F6DF1" w:rsidRPr="004C5445">
        <w:rPr>
          <w:rFonts w:hint="eastAsia"/>
          <w:sz w:val="28"/>
        </w:rPr>
        <w:t>工作小组。该小组由学院院长任组长，成员包括</w:t>
      </w:r>
      <w:r w:rsidR="00447E56" w:rsidRPr="004C5445">
        <w:rPr>
          <w:rFonts w:hint="eastAsia"/>
          <w:sz w:val="28"/>
        </w:rPr>
        <w:t>学院书记、</w:t>
      </w:r>
      <w:r w:rsidR="005F6DF1" w:rsidRPr="004C5445">
        <w:rPr>
          <w:rFonts w:hint="eastAsia"/>
          <w:sz w:val="28"/>
        </w:rPr>
        <w:t>主管本科教学的</w:t>
      </w:r>
      <w:r w:rsidR="00447E56" w:rsidRPr="004C5445">
        <w:rPr>
          <w:rFonts w:hint="eastAsia"/>
          <w:sz w:val="28"/>
        </w:rPr>
        <w:t>副院长、主管</w:t>
      </w:r>
      <w:r w:rsidR="004E49FA" w:rsidRPr="004C5445">
        <w:rPr>
          <w:rFonts w:hint="eastAsia"/>
          <w:sz w:val="28"/>
        </w:rPr>
        <w:t>研究生培养工作的副院长、主管学生工作的副书记、</w:t>
      </w:r>
      <w:r w:rsidR="006D4992" w:rsidRPr="004C5445">
        <w:rPr>
          <w:rFonts w:hint="eastAsia"/>
          <w:sz w:val="28"/>
        </w:rPr>
        <w:t>研究生秘书、本科专业教学秘书、年级辅导员。</w:t>
      </w:r>
    </w:p>
    <w:p w:rsidR="006D4992" w:rsidRPr="004C5445" w:rsidRDefault="004C5445" w:rsidP="004C5445">
      <w:pPr>
        <w:ind w:firstLineChars="200" w:firstLine="560"/>
        <w:rPr>
          <w:sz w:val="28"/>
        </w:rPr>
      </w:pPr>
      <w:r>
        <w:rPr>
          <w:rFonts w:hint="eastAsia"/>
          <w:sz w:val="28"/>
        </w:rPr>
        <w:t>2.</w:t>
      </w:r>
      <w:r w:rsidR="005150AC" w:rsidRPr="004C5445">
        <w:rPr>
          <w:rFonts w:hint="eastAsia"/>
          <w:sz w:val="28"/>
        </w:rPr>
        <w:t>《实施办法》中学业成绩解释为本专业教学计划要求的前三年专业必修课和专业指定选修课</w:t>
      </w:r>
      <w:r w:rsidR="005150AC" w:rsidRPr="004C5445">
        <w:rPr>
          <w:rFonts w:hint="eastAsia"/>
          <w:sz w:val="28"/>
        </w:rPr>
        <w:t>(</w:t>
      </w:r>
      <w:r w:rsidR="005150AC" w:rsidRPr="004C5445">
        <w:rPr>
          <w:rFonts w:hint="eastAsia"/>
          <w:sz w:val="28"/>
        </w:rPr>
        <w:t>带</w:t>
      </w:r>
      <w:r w:rsidR="005150AC" w:rsidRPr="004C5445">
        <w:rPr>
          <w:rFonts w:hint="eastAsia"/>
          <w:sz w:val="28"/>
        </w:rPr>
        <w:t>*</w:t>
      </w:r>
      <w:r w:rsidR="005150AC" w:rsidRPr="004C5445">
        <w:rPr>
          <w:rFonts w:hint="eastAsia"/>
          <w:sz w:val="28"/>
        </w:rPr>
        <w:t>号课程</w:t>
      </w:r>
      <w:r w:rsidR="005150AC" w:rsidRPr="004C5445">
        <w:rPr>
          <w:rFonts w:hint="eastAsia"/>
          <w:sz w:val="28"/>
        </w:rPr>
        <w:t>)</w:t>
      </w:r>
      <w:r w:rsidR="005150AC" w:rsidRPr="004C5445">
        <w:rPr>
          <w:rFonts w:hint="eastAsia"/>
          <w:sz w:val="28"/>
        </w:rPr>
        <w:t>的成绩，不包括公共必修课程、公共选修课程以及专业选修课程。</w:t>
      </w:r>
    </w:p>
    <w:p w:rsidR="005150AC" w:rsidRPr="004C5445" w:rsidRDefault="004C5445" w:rsidP="004C5445">
      <w:pPr>
        <w:ind w:firstLineChars="200" w:firstLine="560"/>
        <w:rPr>
          <w:sz w:val="28"/>
        </w:rPr>
      </w:pPr>
      <w:r>
        <w:rPr>
          <w:rFonts w:hint="eastAsia"/>
          <w:sz w:val="28"/>
        </w:rPr>
        <w:t xml:space="preserve">3. </w:t>
      </w:r>
      <w:r w:rsidR="005150AC" w:rsidRPr="004C5445">
        <w:rPr>
          <w:rFonts w:hint="eastAsia"/>
          <w:sz w:val="28"/>
        </w:rPr>
        <w:t>科研能力、学科竞赛以及社会实践等课外</w:t>
      </w:r>
      <w:r w:rsidR="00C41CBC" w:rsidRPr="004C5445">
        <w:rPr>
          <w:rFonts w:hint="eastAsia"/>
          <w:sz w:val="28"/>
        </w:rPr>
        <w:t>活动的考察，</w:t>
      </w:r>
      <w:r w:rsidR="005150AC" w:rsidRPr="004C5445">
        <w:rPr>
          <w:rFonts w:hint="eastAsia"/>
          <w:sz w:val="28"/>
        </w:rPr>
        <w:t>以《实施办法》中</w:t>
      </w:r>
      <w:r w:rsidR="00C41CBC" w:rsidRPr="004C5445">
        <w:rPr>
          <w:rFonts w:hint="eastAsia"/>
          <w:sz w:val="28"/>
        </w:rPr>
        <w:t>基本</w:t>
      </w:r>
      <w:r w:rsidR="005150AC" w:rsidRPr="004C5445">
        <w:rPr>
          <w:rFonts w:hint="eastAsia"/>
          <w:sz w:val="28"/>
        </w:rPr>
        <w:t>要求为准。</w:t>
      </w:r>
    </w:p>
    <w:p w:rsidR="00C41CBC" w:rsidRDefault="004C5445" w:rsidP="004C5445">
      <w:pPr>
        <w:ind w:firstLineChars="200" w:firstLine="560"/>
        <w:rPr>
          <w:rFonts w:hint="eastAsia"/>
          <w:sz w:val="28"/>
        </w:rPr>
      </w:pPr>
      <w:r>
        <w:rPr>
          <w:rFonts w:hint="eastAsia"/>
          <w:sz w:val="28"/>
        </w:rPr>
        <w:t xml:space="preserve">4. </w:t>
      </w:r>
      <w:r w:rsidRPr="004C5445">
        <w:rPr>
          <w:rFonts w:hint="eastAsia"/>
          <w:sz w:val="28"/>
        </w:rPr>
        <w:t>推荐次序排名方案：以前三年专业成绩排名为主，面试成绩为辅，依次按正式推荐、指名推荐和联名推荐来排序。</w:t>
      </w:r>
    </w:p>
    <w:p w:rsidR="00D567B5" w:rsidRDefault="00D567B5" w:rsidP="004C5445">
      <w:pPr>
        <w:ind w:firstLineChars="200" w:firstLine="560"/>
        <w:rPr>
          <w:rFonts w:hint="eastAsia"/>
          <w:sz w:val="28"/>
        </w:rPr>
      </w:pPr>
    </w:p>
    <w:p w:rsidR="00D567B5" w:rsidRDefault="00D567B5" w:rsidP="004C5445">
      <w:pPr>
        <w:ind w:firstLineChars="200" w:firstLine="560"/>
        <w:rPr>
          <w:rFonts w:hint="eastAsia"/>
          <w:sz w:val="28"/>
        </w:rPr>
      </w:pPr>
      <w:r>
        <w:rPr>
          <w:rFonts w:hint="eastAsia"/>
          <w:sz w:val="28"/>
        </w:rPr>
        <w:t xml:space="preserve">                    </w:t>
      </w:r>
      <w:r>
        <w:rPr>
          <w:rFonts w:hint="eastAsia"/>
          <w:sz w:val="28"/>
        </w:rPr>
        <w:t>数学与计算科学学院</w:t>
      </w:r>
    </w:p>
    <w:p w:rsidR="00D567B5" w:rsidRPr="00D567B5" w:rsidRDefault="00D567B5" w:rsidP="004C5445">
      <w:pPr>
        <w:ind w:firstLineChars="200" w:firstLine="560"/>
        <w:rPr>
          <w:sz w:val="28"/>
        </w:rPr>
      </w:pPr>
      <w:r>
        <w:rPr>
          <w:rFonts w:hint="eastAsia"/>
          <w:sz w:val="28"/>
        </w:rPr>
        <w:t xml:space="preserve">                     2013</w:t>
      </w:r>
      <w:r>
        <w:rPr>
          <w:rFonts w:hint="eastAsia"/>
          <w:sz w:val="28"/>
        </w:rPr>
        <w:t>年</w:t>
      </w:r>
      <w:r>
        <w:rPr>
          <w:rFonts w:hint="eastAsia"/>
          <w:sz w:val="28"/>
        </w:rPr>
        <w:t>9</w:t>
      </w:r>
      <w:r>
        <w:rPr>
          <w:rFonts w:hint="eastAsia"/>
          <w:sz w:val="28"/>
        </w:rPr>
        <w:t>月</w:t>
      </w:r>
      <w:r>
        <w:rPr>
          <w:rFonts w:hint="eastAsia"/>
          <w:sz w:val="28"/>
        </w:rPr>
        <w:t>25</w:t>
      </w:r>
      <w:r>
        <w:rPr>
          <w:rFonts w:hint="eastAsia"/>
          <w:sz w:val="28"/>
        </w:rPr>
        <w:t>日</w:t>
      </w:r>
      <w:bookmarkStart w:id="0" w:name="_GoBack"/>
      <w:bookmarkEnd w:id="0"/>
    </w:p>
    <w:sectPr w:rsidR="00D567B5" w:rsidRPr="00D567B5" w:rsidSect="006C2B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70" w:rsidRDefault="00021670" w:rsidP="00717EAC">
      <w:r>
        <w:separator/>
      </w:r>
    </w:p>
  </w:endnote>
  <w:endnote w:type="continuationSeparator" w:id="0">
    <w:p w:rsidR="00021670" w:rsidRDefault="00021670" w:rsidP="0071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70" w:rsidRDefault="00021670" w:rsidP="00717EAC">
      <w:r>
        <w:separator/>
      </w:r>
    </w:p>
  </w:footnote>
  <w:footnote w:type="continuationSeparator" w:id="0">
    <w:p w:rsidR="00021670" w:rsidRDefault="00021670" w:rsidP="00717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316CA"/>
    <w:multiLevelType w:val="hybridMultilevel"/>
    <w:tmpl w:val="432EA228"/>
    <w:lvl w:ilvl="0" w:tplc="80385C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83"/>
    <w:rsid w:val="00021670"/>
    <w:rsid w:val="00221EB0"/>
    <w:rsid w:val="00447E56"/>
    <w:rsid w:val="004C5445"/>
    <w:rsid w:val="004E49FA"/>
    <w:rsid w:val="005150AC"/>
    <w:rsid w:val="005854CD"/>
    <w:rsid w:val="005F6DF1"/>
    <w:rsid w:val="006C2B8A"/>
    <w:rsid w:val="006D4992"/>
    <w:rsid w:val="00717EAC"/>
    <w:rsid w:val="00B61383"/>
    <w:rsid w:val="00BD2470"/>
    <w:rsid w:val="00C25612"/>
    <w:rsid w:val="00C41CBC"/>
    <w:rsid w:val="00C80CAD"/>
    <w:rsid w:val="00D567B5"/>
    <w:rsid w:val="00D82C19"/>
    <w:rsid w:val="00F54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992"/>
    <w:pPr>
      <w:ind w:firstLineChars="200" w:firstLine="420"/>
    </w:pPr>
  </w:style>
  <w:style w:type="paragraph" w:styleId="a4">
    <w:name w:val="header"/>
    <w:basedOn w:val="a"/>
    <w:link w:val="Char"/>
    <w:uiPriority w:val="99"/>
    <w:semiHidden/>
    <w:unhideWhenUsed/>
    <w:rsid w:val="00717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7EAC"/>
    <w:rPr>
      <w:sz w:val="18"/>
      <w:szCs w:val="18"/>
    </w:rPr>
  </w:style>
  <w:style w:type="paragraph" w:styleId="a5">
    <w:name w:val="footer"/>
    <w:basedOn w:val="a"/>
    <w:link w:val="Char0"/>
    <w:uiPriority w:val="99"/>
    <w:semiHidden/>
    <w:unhideWhenUsed/>
    <w:rsid w:val="00717EA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17E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992"/>
    <w:pPr>
      <w:ind w:firstLineChars="200" w:firstLine="420"/>
    </w:pPr>
  </w:style>
  <w:style w:type="paragraph" w:styleId="a4">
    <w:name w:val="header"/>
    <w:basedOn w:val="a"/>
    <w:link w:val="Char"/>
    <w:uiPriority w:val="99"/>
    <w:semiHidden/>
    <w:unhideWhenUsed/>
    <w:rsid w:val="00717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7EAC"/>
    <w:rPr>
      <w:sz w:val="18"/>
      <w:szCs w:val="18"/>
    </w:rPr>
  </w:style>
  <w:style w:type="paragraph" w:styleId="a5">
    <w:name w:val="footer"/>
    <w:basedOn w:val="a"/>
    <w:link w:val="Char0"/>
    <w:uiPriority w:val="99"/>
    <w:semiHidden/>
    <w:unhideWhenUsed/>
    <w:rsid w:val="00717EA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17E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Company>Microsoft</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linhy</dc:creator>
  <cp:lastModifiedBy>user</cp:lastModifiedBy>
  <cp:revision>3</cp:revision>
  <dcterms:created xsi:type="dcterms:W3CDTF">2017-09-13T08:29:00Z</dcterms:created>
  <dcterms:modified xsi:type="dcterms:W3CDTF">2017-09-13T08:29:00Z</dcterms:modified>
</cp:coreProperties>
</file>